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B2" w:rsidRPr="00230A37" w:rsidRDefault="00C336B2" w:rsidP="008D2829">
      <w:pPr>
        <w:shd w:val="clear" w:color="auto" w:fill="FFFFFF"/>
        <w:jc w:val="center"/>
        <w:rPr>
          <w:b/>
          <w:bCs/>
          <w:iCs/>
          <w:color w:val="000000"/>
          <w:lang w:val="uk-UA"/>
        </w:rPr>
      </w:pPr>
      <w:bookmarkStart w:id="0" w:name="_Hlk25154769"/>
      <w:r w:rsidRPr="00230A37">
        <w:rPr>
          <w:b/>
          <w:bCs/>
          <w:iCs/>
          <w:color w:val="000000"/>
          <w:lang w:val="uk-UA"/>
        </w:rPr>
        <w:t>Комунальний заклад «Полтавський Палац дитячої та юнацької творчості Полтавської міської ради»</w:t>
      </w:r>
    </w:p>
    <w:p w:rsidR="00C336B2" w:rsidRPr="00230A37" w:rsidRDefault="00C336B2" w:rsidP="008D2829">
      <w:pPr>
        <w:jc w:val="center"/>
        <w:rPr>
          <w:b/>
          <w:color w:val="000000"/>
          <w:lang w:val="uk-UA"/>
        </w:rPr>
      </w:pPr>
    </w:p>
    <w:p w:rsidR="00C336B2" w:rsidRPr="00230A37" w:rsidRDefault="00C336B2" w:rsidP="008D2829">
      <w:pPr>
        <w:shd w:val="clear" w:color="auto" w:fill="FFFFFF"/>
        <w:jc w:val="center"/>
        <w:rPr>
          <w:b/>
          <w:bCs/>
          <w:color w:val="000000"/>
          <w:spacing w:val="60"/>
          <w:lang w:val="uk-UA"/>
        </w:rPr>
      </w:pPr>
      <w:bookmarkStart w:id="1" w:name="_Hlk81487348"/>
      <w:r w:rsidRPr="00230A37">
        <w:rPr>
          <w:b/>
          <w:bCs/>
          <w:color w:val="000000"/>
          <w:spacing w:val="60"/>
          <w:lang w:val="uk-UA"/>
        </w:rPr>
        <w:t>ПРОТОКОЛ</w:t>
      </w:r>
      <w:bookmarkEnd w:id="1"/>
    </w:p>
    <w:p w:rsidR="00C336B2" w:rsidRPr="00230A37" w:rsidRDefault="00C336B2" w:rsidP="006B3482">
      <w:pPr>
        <w:shd w:val="clear" w:color="auto" w:fill="FFFFFF"/>
        <w:jc w:val="both"/>
        <w:rPr>
          <w:color w:val="000000"/>
          <w:lang w:val="uk-UA"/>
        </w:rPr>
      </w:pPr>
    </w:p>
    <w:p w:rsidR="00C336B2" w:rsidRPr="00C01D46" w:rsidRDefault="00C336B2" w:rsidP="006B3482">
      <w:pPr>
        <w:shd w:val="clear" w:color="auto" w:fill="FFFFFF"/>
        <w:jc w:val="both"/>
        <w:rPr>
          <w:color w:val="000000"/>
          <w:lang w:val="uk-UA"/>
        </w:rPr>
      </w:pPr>
      <w:r w:rsidRPr="00C55781">
        <w:rPr>
          <w:b/>
          <w:color w:val="000000"/>
          <w:lang w:val="uk-UA" w:eastAsia="ar-SA"/>
        </w:rPr>
        <w:t>25.04.2025р.</w:t>
      </w:r>
      <w:r w:rsidRPr="00230A37">
        <w:rPr>
          <w:b/>
          <w:color w:val="000000"/>
          <w:lang w:val="uk-UA" w:eastAsia="ar-SA"/>
        </w:rPr>
        <w:tab/>
      </w:r>
      <w:r w:rsidRPr="00230A37">
        <w:rPr>
          <w:b/>
          <w:color w:val="000000"/>
          <w:lang w:val="uk-UA" w:eastAsia="ar-SA"/>
        </w:rPr>
        <w:tab/>
        <w:t xml:space="preserve">                                 м. Полтава                                             </w:t>
      </w:r>
      <w:r w:rsidRPr="000526E0">
        <w:rPr>
          <w:color w:val="000000"/>
          <w:lang w:val="uk-UA"/>
        </w:rPr>
        <w:t xml:space="preserve">№ </w:t>
      </w:r>
      <w:r w:rsidRPr="000526E0">
        <w:rPr>
          <w:b/>
          <w:color w:val="000000"/>
          <w:lang w:val="uk-UA"/>
        </w:rPr>
        <w:t>12-03/31</w:t>
      </w:r>
    </w:p>
    <w:p w:rsidR="00C336B2" w:rsidRPr="00230A37" w:rsidRDefault="00C336B2" w:rsidP="006B3482">
      <w:pPr>
        <w:shd w:val="clear" w:color="auto" w:fill="FFFFFF"/>
        <w:jc w:val="both"/>
        <w:rPr>
          <w:i/>
          <w:color w:val="000000"/>
          <w:spacing w:val="-4"/>
          <w:lang w:val="uk-UA"/>
        </w:rPr>
      </w:pPr>
      <w:r w:rsidRPr="00230A37">
        <w:rPr>
          <w:i/>
          <w:color w:val="000000"/>
          <w:lang w:val="uk-UA" w:eastAsia="ar-SA"/>
        </w:rPr>
        <w:t xml:space="preserve">  (дата)                                                   (місце складення)</w:t>
      </w:r>
    </w:p>
    <w:p w:rsidR="00C336B2" w:rsidRPr="00230A37" w:rsidRDefault="00C336B2" w:rsidP="006B3482">
      <w:pPr>
        <w:shd w:val="clear" w:color="auto" w:fill="FFFFFF"/>
        <w:jc w:val="both"/>
        <w:rPr>
          <w:i/>
          <w:color w:val="000000"/>
          <w:u w:val="single"/>
          <w:lang w:val="uk-UA"/>
        </w:rPr>
      </w:pPr>
    </w:p>
    <w:p w:rsidR="00C336B2" w:rsidRPr="00EE0220" w:rsidRDefault="00C336B2" w:rsidP="006B3482">
      <w:pPr>
        <w:jc w:val="both"/>
        <w:rPr>
          <w:b/>
        </w:rPr>
      </w:pPr>
      <w:r w:rsidRPr="00EE0220">
        <w:rPr>
          <w:b/>
        </w:rPr>
        <w:t xml:space="preserve">Щодо прийняття рішення </w:t>
      </w:r>
    </w:p>
    <w:p w:rsidR="00C336B2" w:rsidRDefault="00C336B2" w:rsidP="006B3482">
      <w:pPr>
        <w:jc w:val="both"/>
        <w:rPr>
          <w:b/>
          <w:lang w:val="uk-UA"/>
        </w:rPr>
      </w:pPr>
      <w:r w:rsidRPr="00EE0220">
        <w:rPr>
          <w:b/>
        </w:rPr>
        <w:t>уповноваженою особою</w:t>
      </w:r>
    </w:p>
    <w:p w:rsidR="00C336B2" w:rsidRPr="00EE0220" w:rsidRDefault="00C336B2" w:rsidP="006B3482">
      <w:pPr>
        <w:jc w:val="both"/>
        <w:rPr>
          <w:b/>
          <w:lang w:val="uk-UA"/>
        </w:rPr>
      </w:pPr>
    </w:p>
    <w:bookmarkEnd w:id="0"/>
    <w:p w:rsidR="00C336B2" w:rsidRDefault="00C336B2" w:rsidP="006B3482">
      <w:pPr>
        <w:jc w:val="both"/>
        <w:rPr>
          <w:lang w:val="uk-UA"/>
        </w:rPr>
      </w:pPr>
      <w:r w:rsidRPr="00EE0220">
        <w:t xml:space="preserve">Порядок денний: </w:t>
      </w:r>
    </w:p>
    <w:p w:rsidR="00C336B2" w:rsidRPr="00EE0220" w:rsidRDefault="00C336B2" w:rsidP="006B3482">
      <w:pPr>
        <w:jc w:val="both"/>
        <w:rPr>
          <w:lang w:val="uk-UA"/>
        </w:rPr>
      </w:pPr>
    </w:p>
    <w:p w:rsidR="00C336B2" w:rsidRPr="00EE0220" w:rsidRDefault="00C336B2" w:rsidP="006B3482">
      <w:pPr>
        <w:ind w:firstLine="708"/>
        <w:jc w:val="both"/>
      </w:pPr>
      <w:r w:rsidRPr="00EE0220">
        <w:t>1. Про потребу у проведенні закупівлі згідно:</w:t>
      </w:r>
    </w:p>
    <w:p w:rsidR="00C336B2" w:rsidRPr="00441B60" w:rsidRDefault="00C336B2" w:rsidP="00441B60">
      <w:pPr>
        <w:ind w:left="708"/>
        <w:jc w:val="both"/>
        <w:rPr>
          <w:lang w:eastAsia="en-US"/>
        </w:rPr>
      </w:pPr>
      <w:r w:rsidRPr="00441B60">
        <w:rPr>
          <w:lang w:eastAsia="en-US"/>
        </w:rPr>
        <w:t>ЄЗС ДК 021:2015: 45330000-9 Водопровідні та санітарно-технічні роботи (код 45331210-1 Встановлення вентиляційних систем)</w:t>
      </w:r>
    </w:p>
    <w:p w:rsidR="00C336B2" w:rsidRPr="00EE0220" w:rsidRDefault="00C336B2" w:rsidP="006B3482">
      <w:pPr>
        <w:ind w:firstLine="708"/>
        <w:jc w:val="both"/>
      </w:pPr>
      <w:r w:rsidRPr="00EE0220">
        <w:t>та визначення виду закупівлі.</w:t>
      </w:r>
    </w:p>
    <w:p w:rsidR="00C336B2" w:rsidRPr="00EE0220" w:rsidRDefault="00C336B2" w:rsidP="006B3482">
      <w:pPr>
        <w:ind w:firstLine="708"/>
        <w:jc w:val="both"/>
      </w:pPr>
      <w:r w:rsidRPr="00EE0220">
        <w:t>2. Про затвердження додатку річного плану закупівель.</w:t>
      </w:r>
    </w:p>
    <w:p w:rsidR="00C336B2" w:rsidRDefault="00C336B2" w:rsidP="006B3482">
      <w:pPr>
        <w:ind w:firstLine="708"/>
        <w:jc w:val="both"/>
        <w:rPr>
          <w:lang w:val="uk-UA"/>
        </w:rPr>
      </w:pPr>
      <w:r w:rsidRPr="00EE0220">
        <w:t>3. Про оприлюднення інформації про закупівлю в електронній системі закупівель.</w:t>
      </w:r>
    </w:p>
    <w:p w:rsidR="00C336B2" w:rsidRPr="00EE0220" w:rsidRDefault="00C336B2" w:rsidP="006B3482">
      <w:pPr>
        <w:ind w:firstLine="708"/>
        <w:jc w:val="both"/>
        <w:rPr>
          <w:lang w:val="uk-UA"/>
        </w:rPr>
      </w:pPr>
    </w:p>
    <w:p w:rsidR="00C336B2" w:rsidRPr="00EE0220" w:rsidRDefault="00C336B2" w:rsidP="006B3482">
      <w:pPr>
        <w:jc w:val="both"/>
        <w:rPr>
          <w:b/>
          <w:i/>
        </w:rPr>
      </w:pPr>
      <w:r w:rsidRPr="00EE0220">
        <w:rPr>
          <w:b/>
          <w:i/>
        </w:rPr>
        <w:t>Під час розгляду 1 питання порядку денного:</w:t>
      </w:r>
    </w:p>
    <w:p w:rsidR="00C336B2" w:rsidRPr="00E92B04" w:rsidRDefault="00C336B2" w:rsidP="006B3482">
      <w:pPr>
        <w:ind w:firstLine="708"/>
        <w:jc w:val="both"/>
        <w:rPr>
          <w:lang w:val="uk-UA"/>
        </w:rPr>
      </w:pPr>
      <w:r w:rsidRPr="00EE0220">
        <w:rPr>
          <w:lang w:val="uk-UA"/>
        </w:rPr>
        <w:t>На час дії воєнного стану в Україні та протягом 90 днів з дня його припинення або скасування замовники, що зобов’язані здійснювати закупівлі відповідно до Закону України «Про публічні закупівлі» від 25 грудня 2015 року № 922-</w:t>
      </w:r>
      <w:r w:rsidRPr="00483C38">
        <w:rPr>
          <w:lang w:val="en-US"/>
        </w:rPr>
        <w:t>V</w:t>
      </w:r>
      <w:r w:rsidRPr="00EE0220">
        <w:rPr>
          <w:lang w:val="uk-UA"/>
        </w:rPr>
        <w:t xml:space="preserve">ІІІ (далі – Закон), проводять закупівлі з 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</w:t>
      </w:r>
      <w:r w:rsidRPr="00E92B04">
        <w:rPr>
          <w:lang w:val="uk-UA"/>
        </w:rPr>
        <w:t>КМУ від 12 жовтня 2022 року № 1178 (далі – Особливості).</w:t>
      </w:r>
    </w:p>
    <w:p w:rsidR="00C336B2" w:rsidRDefault="00C336B2" w:rsidP="00E92B04">
      <w:pPr>
        <w:ind w:firstLine="708"/>
        <w:jc w:val="both"/>
        <w:rPr>
          <w:lang w:val="uk-UA"/>
        </w:rPr>
      </w:pPr>
      <w:r w:rsidRPr="00E92B04">
        <w:rPr>
          <w:lang w:val="uk-UA"/>
        </w:rPr>
        <w:t xml:space="preserve">Закупівля відповідно до Особливостей здійснюється замовником </w:t>
      </w:r>
      <w:r>
        <w:rPr>
          <w:lang w:val="uk-UA"/>
        </w:rPr>
        <w:t>у з</w:t>
      </w:r>
      <w:r w:rsidRPr="00E92B04">
        <w:rPr>
          <w:lang w:val="uk-UA"/>
        </w:rPr>
        <w:t>в’</w:t>
      </w:r>
      <w:r>
        <w:rPr>
          <w:lang w:val="uk-UA"/>
        </w:rPr>
        <w:t>язку з виробничою необхідністю улаштування припливно-витяжної вентиляції для найпростішого укриття закладу та виділенням кошторисних призначень на 2025 рік.</w:t>
      </w:r>
    </w:p>
    <w:p w:rsidR="00C336B2" w:rsidRPr="006B3482" w:rsidRDefault="00C336B2" w:rsidP="00C55781">
      <w:pPr>
        <w:ind w:firstLine="708"/>
        <w:jc w:val="both"/>
        <w:rPr>
          <w:lang w:val="uk-UA"/>
        </w:rPr>
      </w:pPr>
      <w:r w:rsidRPr="00E92B04">
        <w:rPr>
          <w:lang w:val="uk-UA"/>
        </w:rPr>
        <w:t xml:space="preserve">Станом на </w:t>
      </w:r>
      <w:r w:rsidRPr="00C55781">
        <w:rPr>
          <w:lang w:val="uk-UA"/>
        </w:rPr>
        <w:t>25.04.2025 року</w:t>
      </w:r>
      <w:r w:rsidRPr="00E92B04">
        <w:rPr>
          <w:lang w:val="uk-UA"/>
        </w:rPr>
        <w:t xml:space="preserve"> у замовника виникла </w:t>
      </w:r>
      <w:r>
        <w:rPr>
          <w:lang w:val="uk-UA"/>
        </w:rPr>
        <w:t xml:space="preserve">планова </w:t>
      </w:r>
      <w:r w:rsidRPr="00E92B04">
        <w:rPr>
          <w:lang w:val="uk-UA"/>
        </w:rPr>
        <w:t xml:space="preserve">потреба у закупівлі </w:t>
      </w:r>
      <w:r>
        <w:rPr>
          <w:lang w:val="uk-UA"/>
        </w:rPr>
        <w:t xml:space="preserve">послуг з поточного </w:t>
      </w:r>
      <w:r w:rsidRPr="00441B60">
        <w:rPr>
          <w:lang w:val="uk-UA"/>
        </w:rPr>
        <w:t>ремонту,</w:t>
      </w:r>
      <w:r>
        <w:rPr>
          <w:lang w:val="uk-UA"/>
        </w:rPr>
        <w:t xml:space="preserve"> а</w:t>
      </w:r>
      <w:r w:rsidRPr="00441B60">
        <w:rPr>
          <w:lang w:val="uk-UA"/>
        </w:rPr>
        <w:t xml:space="preserve"> саме: у</w:t>
      </w:r>
      <w:r w:rsidRPr="00E92B04">
        <w:rPr>
          <w:lang w:val="uk-UA" w:eastAsia="en-US"/>
        </w:rPr>
        <w:t xml:space="preserve">лаштування </w:t>
      </w:r>
      <w:r w:rsidRPr="00E92B04">
        <w:rPr>
          <w:lang w:val="uk-UA"/>
        </w:rPr>
        <w:t xml:space="preserve">припливно-витяжної вентиляції </w:t>
      </w:r>
      <w:r w:rsidRPr="00E92B04">
        <w:rPr>
          <w:lang w:val="uk-UA" w:eastAsia="en-US"/>
        </w:rPr>
        <w:t>для найпростішого укриття Комунального закладу «Полтавський Палац дитячої та юнацької творчості Полтавської міської ради» за адресою: місто Полтава, вулиця Матвійчука Юліана, будинок 30, згідно коду ЄЗС ДК 021:2015: 45330000-9 Водопровідні та санітарно-технічні роботи (код 45331210-1 Встановлення вентиляційних систем)</w:t>
      </w:r>
      <w:r w:rsidRPr="00441B60">
        <w:rPr>
          <w:lang w:val="uk-UA" w:eastAsia="en-US"/>
        </w:rPr>
        <w:t xml:space="preserve"> </w:t>
      </w:r>
      <w:r w:rsidRPr="00E92B04">
        <w:rPr>
          <w:lang w:val="uk-UA"/>
        </w:rPr>
        <w:t>для якісного функціонування закладу</w:t>
      </w:r>
      <w:r w:rsidRPr="00441B60">
        <w:rPr>
          <w:lang w:val="uk-UA"/>
        </w:rPr>
        <w:t xml:space="preserve"> </w:t>
      </w:r>
      <w:r>
        <w:rPr>
          <w:lang w:val="uk-UA" w:eastAsia="en-US"/>
        </w:rPr>
        <w:t xml:space="preserve">у 2025 році </w:t>
      </w:r>
      <w:r>
        <w:rPr>
          <w:lang w:val="uk-UA"/>
        </w:rPr>
        <w:t>на очікувану вартість 750000,00 грн. (сімсот п</w:t>
      </w:r>
      <w:r w:rsidRPr="00C55781">
        <w:rPr>
          <w:lang w:val="uk-UA"/>
        </w:rPr>
        <w:t>’</w:t>
      </w:r>
      <w:r>
        <w:rPr>
          <w:lang w:val="uk-UA"/>
        </w:rPr>
        <w:t xml:space="preserve">ятдесят тисяч гривень 00 коп.). </w:t>
      </w:r>
    </w:p>
    <w:p w:rsidR="00C336B2" w:rsidRPr="00D2245B" w:rsidRDefault="00C336B2" w:rsidP="00D2245B">
      <w:pPr>
        <w:pStyle w:val="Standard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  <w:lang w:val="ru-RU"/>
        </w:rPr>
      </w:pPr>
      <w:r w:rsidRPr="00D2245B">
        <w:rPr>
          <w:rFonts w:ascii="Times New Roman" w:hAnsi="Times New Roman" w:cs="Times New Roman"/>
          <w:color w:val="auto"/>
          <w:kern w:val="0"/>
          <w:shd w:val="clear" w:color="auto" w:fill="FFFFFF"/>
          <w:lang w:val="uk-UA" w:eastAsia="ar-SA" w:bidi="ar-SA"/>
        </w:rPr>
        <w:t xml:space="preserve">Згідно з пунктом 10 Особливостей </w:t>
      </w:r>
      <w:r>
        <w:rPr>
          <w:rFonts w:ascii="Times New Roman" w:hAnsi="Times New Roman" w:cs="Times New Roman"/>
          <w:color w:val="auto"/>
          <w:kern w:val="0"/>
          <w:shd w:val="clear" w:color="auto" w:fill="FFFFFF"/>
          <w:lang w:val="uk-UA" w:eastAsia="ar-SA" w:bidi="ar-SA"/>
        </w:rPr>
        <w:t>з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>амовники, у тому числі централізовані закупівельні організації, здійснюють закупівлі товарів і послуг (крім послуг з поточного ремонту, предмет закупівлі яких визначається відповідно до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hyperlink r:id="rId5" w:anchor="n26" w:tgtFrame="_blank" w:history="1">
        <w:r w:rsidRPr="00CF02C4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  <w:lang w:val="ru-RU"/>
          </w:rPr>
          <w:t>пункту 3</w:t>
        </w:r>
      </w:hyperlink>
      <w:r w:rsidRPr="00CF02C4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розділу </w:t>
      </w:r>
      <w:r w:rsidRPr="00D2245B">
        <w:rPr>
          <w:rFonts w:ascii="Times New Roman" w:hAnsi="Times New Roman" w:cs="Times New Roman"/>
          <w:color w:val="auto"/>
          <w:shd w:val="clear" w:color="auto" w:fill="FFFFFF"/>
        </w:rPr>
        <w:t>II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Порядку визначення предмета закупівлі, затвердженого наказом Мінекономіки від 15 квітня 2020 р. № 708 (далі - послуги з поточного ремонту), вартість яких становить або перевищує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>100 тис. гривень, послуг з поточного ремонту, вартість яких становить або перевищує 200 тис. гривень, робіт, вартість яких становить або перевищує 1,5 млн. гривень, шляхом застосування відкритих торгів у порядку, визначеному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hyperlink r:id="rId6" w:anchor="n786" w:history="1">
        <w:r w:rsidRPr="00CF02C4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  <w:lang w:val="ru-RU"/>
          </w:rPr>
          <w:t>пунктом 12</w:t>
        </w:r>
      </w:hyperlink>
      <w:hyperlink r:id="rId7" w:anchor="n786" w:history="1">
        <w:r w:rsidRPr="00CF02C4">
          <w:rPr>
            <w:rStyle w:val="Hyperlink"/>
            <w:rFonts w:ascii="Times New Roman" w:hAnsi="Times New Roman"/>
            <w:b/>
            <w:bCs/>
            <w:color w:val="auto"/>
            <w:u w:val="none"/>
            <w:shd w:val="clear" w:color="auto" w:fill="FFFFFF"/>
            <w:vertAlign w:val="superscript"/>
            <w:lang w:val="ru-RU"/>
          </w:rPr>
          <w:t>-1</w:t>
        </w:r>
      </w:hyperlink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>особливостей або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hyperlink r:id="rId8" w:anchor="n540" w:history="1">
        <w:r w:rsidRPr="00D2245B">
          <w:rPr>
            <w:rStyle w:val="Hyperlink"/>
            <w:rFonts w:ascii="Times New Roman" w:hAnsi="Times New Roman"/>
            <w:color w:val="auto"/>
            <w:shd w:val="clear" w:color="auto" w:fill="FFFFFF"/>
            <w:lang w:val="ru-RU"/>
          </w:rPr>
          <w:t>розділом</w:t>
        </w:r>
      </w:hyperlink>
      <w:r>
        <w:rPr>
          <w:rFonts w:ascii="Times New Roman" w:hAnsi="Times New Roman" w:cs="Times New Roman"/>
          <w:color w:val="auto"/>
          <w:lang w:val="uk-UA"/>
        </w:rPr>
        <w:t xml:space="preserve"> «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>Порядок проведення відкритих торгів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>»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>О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>собливостей, та/або шляхом використання електронного каталогу для закупівлі товару відповідно до порядку, встановленого постановою Кабінету Міністрів України від 14 вересня 2020 р.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r w:rsidRPr="00D2245B">
        <w:rPr>
          <w:rFonts w:ascii="Times New Roman" w:hAnsi="Times New Roman" w:cs="Times New Roman"/>
          <w:color w:val="auto"/>
          <w:lang w:val="ru-RU"/>
        </w:rPr>
        <w:t xml:space="preserve"> </w:t>
      </w:r>
      <w:hyperlink r:id="rId9" w:tgtFrame="_blank" w:history="1">
        <w:r w:rsidRPr="00D2245B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  <w:lang w:val="ru-RU"/>
          </w:rPr>
          <w:t>№ 822</w:t>
        </w:r>
      </w:hyperlink>
      <w:r w:rsidRPr="00D2245B"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>«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>Про затвердження Порядку формування та використання електронного каталогу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>»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, з урахуванням положень, визначених 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>О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>собливостями, та/або в порядку, передбаченому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hyperlink r:id="rId10" w:anchor="n447" w:history="1">
        <w:r w:rsidRPr="00CF02C4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  <w:lang w:val="ru-RU"/>
          </w:rPr>
          <w:t>пунктом 8</w:t>
        </w:r>
      </w:hyperlink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>О</w:t>
      </w:r>
      <w:r w:rsidRPr="00D2245B">
        <w:rPr>
          <w:rFonts w:ascii="Times New Roman" w:hAnsi="Times New Roman" w:cs="Times New Roman"/>
          <w:color w:val="auto"/>
          <w:shd w:val="clear" w:color="auto" w:fill="FFFFFF"/>
          <w:lang w:val="ru-RU"/>
        </w:rPr>
        <w:t>собливостей.</w:t>
      </w:r>
    </w:p>
    <w:p w:rsidR="00C336B2" w:rsidRPr="00394C2F" w:rsidRDefault="00C336B2" w:rsidP="00394C2F">
      <w:pPr>
        <w:pStyle w:val="Standard"/>
        <w:ind w:firstLine="708"/>
        <w:jc w:val="both"/>
        <w:rPr>
          <w:rFonts w:ascii="Times New Roman" w:hAnsi="Times New Roman" w:cs="Times New Roman"/>
          <w:kern w:val="0"/>
          <w:shd w:val="clear" w:color="auto" w:fill="FFFFFF"/>
          <w:lang w:val="uk-UA" w:eastAsia="en-US" w:bidi="ar-SA"/>
        </w:rPr>
      </w:pPr>
      <w:r>
        <w:rPr>
          <w:rFonts w:ascii="Times New Roman" w:hAnsi="Times New Roman" w:cs="Times New Roman"/>
          <w:kern w:val="0"/>
          <w:shd w:val="clear" w:color="auto" w:fill="FFFFFF"/>
          <w:lang w:val="ru-RU" w:eastAsia="ar-SA" w:bidi="ar-SA"/>
        </w:rPr>
        <w:t>Виходячи з вище сказанного, з</w:t>
      </w:r>
      <w:r w:rsidRPr="00394C2F"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 xml:space="preserve"> метою задоволення </w:t>
      </w:r>
      <w:r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 xml:space="preserve">планової </w:t>
      </w:r>
      <w:r w:rsidRPr="00394C2F"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>потреби</w:t>
      </w:r>
      <w:r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 xml:space="preserve"> </w:t>
      </w:r>
      <w:r w:rsidRPr="00394C2F"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>на 202</w:t>
      </w:r>
      <w:r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>5</w:t>
      </w:r>
      <w:r w:rsidRPr="00394C2F"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 xml:space="preserve"> рік у</w:t>
      </w:r>
      <w:r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 xml:space="preserve"> послугах </w:t>
      </w:r>
      <w:r w:rsidRPr="00394C2F"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 xml:space="preserve">за предметом закупівлі </w:t>
      </w:r>
      <w:r w:rsidRPr="00E92B04">
        <w:rPr>
          <w:rFonts w:ascii="Times New Roman" w:hAnsi="Times New Roman" w:cs="Times New Roman"/>
          <w:lang w:val="uk-UA" w:eastAsia="en-US"/>
        </w:rPr>
        <w:t>згідно коду ЄЗС ДК 021:2015: 45330000-9 Водопровідні та санітарно-технічні роботи (код 45331210-1 Встановлення вентиляційних систем</w:t>
      </w:r>
      <w:r>
        <w:rPr>
          <w:rFonts w:ascii="Times New Roman" w:hAnsi="Times New Roman" w:cs="Times New Roman"/>
          <w:lang w:val="uk-UA" w:eastAsia="en-US"/>
        </w:rPr>
        <w:t xml:space="preserve">) </w:t>
      </w:r>
      <w:r w:rsidRPr="00394C2F"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>та враховуючи очікувану вартість предмета закупівлі</w:t>
      </w:r>
      <w:r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>,</w:t>
      </w:r>
      <w:r w:rsidRPr="00394C2F"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 xml:space="preserve"> необхідно провести відкриті торги у порядку визначеному Особливостями.</w:t>
      </w:r>
    </w:p>
    <w:p w:rsidR="00C336B2" w:rsidRDefault="00C336B2" w:rsidP="006B3482">
      <w:pPr>
        <w:jc w:val="both"/>
        <w:rPr>
          <w:b/>
          <w:i/>
          <w:lang w:val="uk-UA"/>
        </w:rPr>
      </w:pPr>
    </w:p>
    <w:p w:rsidR="00C336B2" w:rsidRPr="00751358" w:rsidRDefault="00C336B2" w:rsidP="006B3482">
      <w:pPr>
        <w:jc w:val="both"/>
        <w:rPr>
          <w:b/>
          <w:i/>
        </w:rPr>
      </w:pPr>
      <w:r w:rsidRPr="00751358">
        <w:rPr>
          <w:b/>
          <w:i/>
        </w:rPr>
        <w:t>Під час розгляду 2 питання порядку денного:</w:t>
      </w:r>
    </w:p>
    <w:p w:rsidR="00C336B2" w:rsidRPr="00EE0220" w:rsidRDefault="00C336B2" w:rsidP="00751358">
      <w:pPr>
        <w:ind w:firstLine="708"/>
        <w:jc w:val="both"/>
      </w:pPr>
      <w:r w:rsidRPr="00EE0220">
        <w:t>Пункт 14 Особливостей передбачає, що запланована закупівля, незалежно від її вартості, включається до річного плану закупівель замовника відповідно до статті 4 Закону.</w:t>
      </w:r>
    </w:p>
    <w:p w:rsidR="00C336B2" w:rsidRPr="00EE0220" w:rsidRDefault="00C336B2" w:rsidP="00751358">
      <w:pPr>
        <w:ind w:firstLine="708"/>
        <w:jc w:val="both"/>
      </w:pPr>
      <w:r w:rsidRPr="00EE0220">
        <w:t>Частина 2 статті 4 Закону передбачає перелік інформації, яка повинна міститися в річному плані закупівель. Річний план та зміни до нього безоплатно оприлюднюються замовником в електронній системі закупівель протягом п’яти робочих днів з дня затвердження річного плану та змін до нього.</w:t>
      </w:r>
    </w:p>
    <w:p w:rsidR="00C336B2" w:rsidRPr="00EE0220" w:rsidRDefault="00C336B2" w:rsidP="00751358">
      <w:pPr>
        <w:ind w:firstLine="708"/>
        <w:jc w:val="both"/>
      </w:pPr>
      <w:r w:rsidRPr="00EE0220">
        <w:t>Закупівля здійснюється відповідно до річного плану.</w:t>
      </w:r>
    </w:p>
    <w:p w:rsidR="00C336B2" w:rsidRDefault="00C336B2" w:rsidP="00751358">
      <w:pPr>
        <w:ind w:firstLine="708"/>
        <w:jc w:val="both"/>
        <w:rPr>
          <w:lang w:val="uk-UA"/>
        </w:rPr>
      </w:pPr>
      <w:r w:rsidRPr="00EE0220">
        <w:t xml:space="preserve">На виконання вимог статті 4 Закону для забезпечення </w:t>
      </w:r>
      <w:r>
        <w:rPr>
          <w:lang w:val="uk-UA"/>
        </w:rPr>
        <w:t>планової</w:t>
      </w:r>
      <w:r w:rsidRPr="00EE0220">
        <w:t xml:space="preserve"> потреби замовника є необхідність затвердити додаток до річного планузакупівель згідно </w:t>
      </w:r>
    </w:p>
    <w:p w:rsidR="00C336B2" w:rsidRDefault="00C336B2" w:rsidP="00751358">
      <w:pPr>
        <w:ind w:firstLine="708"/>
        <w:jc w:val="both"/>
        <w:rPr>
          <w:lang w:val="uk-UA"/>
        </w:rPr>
      </w:pPr>
    </w:p>
    <w:p w:rsidR="00C336B2" w:rsidRDefault="00C336B2" w:rsidP="00751358">
      <w:pPr>
        <w:ind w:firstLine="708"/>
        <w:jc w:val="both"/>
        <w:rPr>
          <w:lang w:val="uk-UA"/>
        </w:rPr>
      </w:pPr>
      <w:r w:rsidRPr="00EE0220">
        <w:t>-</w:t>
      </w:r>
      <w:r>
        <w:rPr>
          <w:lang w:val="uk-UA"/>
        </w:rPr>
        <w:t xml:space="preserve"> коду ДК</w:t>
      </w:r>
      <w:r w:rsidRPr="00EE0220">
        <w:t xml:space="preserve"> </w:t>
      </w:r>
      <w:r w:rsidRPr="00441B60">
        <w:rPr>
          <w:lang w:eastAsia="en-US"/>
        </w:rPr>
        <w:t>021:2015: 45330000-9 Водопровідні та санітарно-технічні роботи</w:t>
      </w:r>
    </w:p>
    <w:p w:rsidR="00C336B2" w:rsidRPr="00751358" w:rsidRDefault="00C336B2" w:rsidP="00751358">
      <w:pPr>
        <w:ind w:firstLine="708"/>
        <w:jc w:val="both"/>
        <w:rPr>
          <w:lang w:val="uk-UA"/>
        </w:rPr>
      </w:pPr>
      <w:r>
        <w:rPr>
          <w:lang w:val="uk-UA"/>
        </w:rPr>
        <w:t>на 2025 рік (Додаток)</w:t>
      </w:r>
    </w:p>
    <w:p w:rsidR="00C336B2" w:rsidRDefault="00C336B2" w:rsidP="00751358">
      <w:pPr>
        <w:ind w:firstLine="708"/>
        <w:jc w:val="both"/>
        <w:rPr>
          <w:lang w:val="uk-UA"/>
        </w:rPr>
      </w:pPr>
    </w:p>
    <w:p w:rsidR="00C336B2" w:rsidRPr="00751358" w:rsidRDefault="00C336B2" w:rsidP="00751358">
      <w:pPr>
        <w:jc w:val="both"/>
        <w:rPr>
          <w:b/>
          <w:i/>
        </w:rPr>
      </w:pPr>
      <w:r w:rsidRPr="00751358">
        <w:rPr>
          <w:b/>
          <w:i/>
        </w:rPr>
        <w:t>Під час розгляду 3 питання порядку денного:</w:t>
      </w:r>
    </w:p>
    <w:p w:rsidR="00C336B2" w:rsidRPr="00EE0220" w:rsidRDefault="00C336B2" w:rsidP="00751358">
      <w:pPr>
        <w:ind w:firstLine="708"/>
        <w:jc w:val="both"/>
      </w:pPr>
      <w:r w:rsidRPr="00EE0220">
        <w:t>На виконання вимог статті 4 Закону замовник зобов’язаний оприлюднити в електронній системі закупівель річний план закупівель на 202</w:t>
      </w:r>
      <w:r>
        <w:rPr>
          <w:lang w:val="uk-UA"/>
        </w:rPr>
        <w:t>5</w:t>
      </w:r>
      <w:r w:rsidRPr="00EE0220">
        <w:t xml:space="preserve"> рік протягом 5 робочих днів з дня його затвердження.</w:t>
      </w:r>
    </w:p>
    <w:p w:rsidR="00C336B2" w:rsidRDefault="00C336B2" w:rsidP="00812E57">
      <w:pPr>
        <w:ind w:firstLine="708"/>
        <w:jc w:val="both"/>
        <w:rPr>
          <w:lang w:val="uk-UA"/>
        </w:rPr>
      </w:pPr>
    </w:p>
    <w:p w:rsidR="00C336B2" w:rsidRPr="00EE0220" w:rsidRDefault="00C336B2" w:rsidP="00812E57">
      <w:pPr>
        <w:ind w:firstLine="708"/>
        <w:jc w:val="both"/>
      </w:pPr>
      <w:r w:rsidRPr="00EE0220">
        <w:t>ВИРІШИЛА:</w:t>
      </w:r>
    </w:p>
    <w:p w:rsidR="00C336B2" w:rsidRPr="00EE0220" w:rsidRDefault="00C336B2" w:rsidP="00812E57">
      <w:pPr>
        <w:ind w:firstLine="708"/>
        <w:jc w:val="both"/>
      </w:pPr>
      <w:r w:rsidRPr="00EE0220">
        <w:t xml:space="preserve">1. Закупівлю за предметом згідно </w:t>
      </w:r>
    </w:p>
    <w:p w:rsidR="00C336B2" w:rsidRPr="00394C2F" w:rsidRDefault="00C336B2" w:rsidP="0052468D">
      <w:pPr>
        <w:pStyle w:val="Standard"/>
        <w:ind w:left="708"/>
        <w:jc w:val="both"/>
        <w:rPr>
          <w:rFonts w:ascii="Times New Roman" w:hAnsi="Times New Roman" w:cs="Times New Roman"/>
          <w:kern w:val="0"/>
          <w:shd w:val="clear" w:color="auto" w:fill="FFFFFF"/>
          <w:lang w:val="uk-UA" w:eastAsia="en-US" w:bidi="ar-SA"/>
        </w:rPr>
      </w:pPr>
      <w:r>
        <w:rPr>
          <w:lang w:val="uk-UA"/>
        </w:rPr>
        <w:t>- код ДК</w:t>
      </w:r>
      <w:r w:rsidRPr="0052468D">
        <w:rPr>
          <w:lang w:val="ru-RU"/>
        </w:rPr>
        <w:t xml:space="preserve"> </w:t>
      </w:r>
      <w:r w:rsidRPr="0052468D">
        <w:rPr>
          <w:rFonts w:ascii="Times New Roman" w:hAnsi="Times New Roman" w:cs="Times New Roman"/>
          <w:lang w:val="ru-RU" w:eastAsia="en-US"/>
        </w:rPr>
        <w:t>021:2015: 45330000-9 Водопровідні та санітарно-технічні роботи</w:t>
      </w:r>
      <w:r w:rsidRPr="0052468D">
        <w:rPr>
          <w:lang w:val="ru-RU"/>
        </w:rPr>
        <w:t xml:space="preserve"> здійснити </w:t>
      </w:r>
      <w:r>
        <w:rPr>
          <w:lang w:val="ru-RU"/>
        </w:rPr>
        <w:t xml:space="preserve">шляхом застосування процедури </w:t>
      </w:r>
      <w:r w:rsidRPr="00394C2F"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>відкрит</w:t>
      </w:r>
      <w:r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>их</w:t>
      </w:r>
      <w:r w:rsidRPr="00394C2F"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 xml:space="preserve"> торг</w:t>
      </w:r>
      <w:r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>ів</w:t>
      </w:r>
      <w:r w:rsidRPr="00394C2F">
        <w:rPr>
          <w:rFonts w:ascii="Times New Roman" w:hAnsi="Times New Roman" w:cs="Times New Roman"/>
          <w:kern w:val="0"/>
          <w:shd w:val="clear" w:color="auto" w:fill="FFFFFF"/>
          <w:lang w:val="uk-UA" w:eastAsia="ar-SA" w:bidi="ar-SA"/>
        </w:rPr>
        <w:t xml:space="preserve"> у порядку визначеному Особливостями.</w:t>
      </w:r>
    </w:p>
    <w:p w:rsidR="00C336B2" w:rsidRPr="00EE0220" w:rsidRDefault="00C336B2" w:rsidP="00812E57">
      <w:pPr>
        <w:ind w:firstLine="708"/>
        <w:jc w:val="both"/>
      </w:pPr>
      <w:r w:rsidRPr="00EE0220">
        <w:t>2. Затвердити додаток до річного плану</w:t>
      </w:r>
      <w:r>
        <w:rPr>
          <w:lang w:val="uk-UA"/>
        </w:rPr>
        <w:t xml:space="preserve"> </w:t>
      </w:r>
      <w:r w:rsidRPr="00EE0220">
        <w:t>закупівель.</w:t>
      </w:r>
    </w:p>
    <w:p w:rsidR="00C336B2" w:rsidRPr="00EE0220" w:rsidRDefault="00C336B2" w:rsidP="00812E57">
      <w:pPr>
        <w:ind w:left="708"/>
        <w:jc w:val="both"/>
      </w:pPr>
      <w:r w:rsidRPr="00EE0220">
        <w:t>3. Забезпечити відповідно до строків, встановлених Законом, оприлюднення в електронній системі закупівель річного плану закупівель</w:t>
      </w:r>
      <w:r>
        <w:rPr>
          <w:lang w:val="uk-UA"/>
        </w:rPr>
        <w:t>.</w:t>
      </w:r>
      <w:r w:rsidRPr="00EE0220">
        <w:t xml:space="preserve"> </w:t>
      </w:r>
    </w:p>
    <w:p w:rsidR="00C336B2" w:rsidRPr="00EE0220" w:rsidRDefault="00C336B2" w:rsidP="006B3482">
      <w:pPr>
        <w:jc w:val="both"/>
      </w:pPr>
    </w:p>
    <w:p w:rsidR="00C336B2" w:rsidRPr="00812E57" w:rsidRDefault="00C336B2" w:rsidP="00812E57">
      <w:pPr>
        <w:ind w:firstLine="708"/>
        <w:jc w:val="both"/>
        <w:rPr>
          <w:b/>
        </w:rPr>
      </w:pPr>
      <w:r w:rsidRPr="00812E57">
        <w:rPr>
          <w:b/>
        </w:rPr>
        <w:t>Додатки:</w:t>
      </w:r>
    </w:p>
    <w:p w:rsidR="00C336B2" w:rsidRPr="00EE0220" w:rsidRDefault="00C336B2" w:rsidP="00812E57">
      <w:pPr>
        <w:ind w:firstLine="708"/>
        <w:jc w:val="both"/>
      </w:pPr>
      <w:r w:rsidRPr="00EE0220">
        <w:t>Додаток в одному примірнику на 1 аркуші.</w:t>
      </w:r>
    </w:p>
    <w:p w:rsidR="00C336B2" w:rsidRDefault="00C336B2" w:rsidP="006B3482">
      <w:pPr>
        <w:jc w:val="both"/>
        <w:rPr>
          <w:lang w:val="uk-UA"/>
        </w:rPr>
      </w:pPr>
    </w:p>
    <w:tbl>
      <w:tblPr>
        <w:tblW w:w="0" w:type="auto"/>
        <w:tblInd w:w="108" w:type="dxa"/>
        <w:tblLook w:val="00A0"/>
      </w:tblPr>
      <w:tblGrid>
        <w:gridCol w:w="3932"/>
        <w:gridCol w:w="2449"/>
        <w:gridCol w:w="3081"/>
      </w:tblGrid>
      <w:tr w:rsidR="00C336B2" w:rsidRPr="0053116F" w:rsidTr="00E838C7">
        <w:trPr>
          <w:trHeight w:val="1006"/>
        </w:trPr>
        <w:tc>
          <w:tcPr>
            <w:tcW w:w="3932" w:type="dxa"/>
          </w:tcPr>
          <w:p w:rsidR="00C336B2" w:rsidRPr="00ED26A2" w:rsidRDefault="00C336B2" w:rsidP="006B3482">
            <w:pPr>
              <w:pStyle w:val="Ctrl"/>
              <w:spacing w:line="240" w:lineRule="auto"/>
              <w:ind w:firstLine="0"/>
              <w:rPr>
                <w:szCs w:val="24"/>
              </w:rPr>
            </w:pPr>
            <w:r w:rsidRPr="00ED26A2">
              <w:rPr>
                <w:szCs w:val="24"/>
              </w:rPr>
              <w:t>Уповноважена особа</w:t>
            </w:r>
          </w:p>
          <w:p w:rsidR="00C336B2" w:rsidRPr="00ED26A2" w:rsidRDefault="00C336B2" w:rsidP="006B3482">
            <w:pPr>
              <w:pStyle w:val="Ctrl"/>
              <w:spacing w:line="240" w:lineRule="auto"/>
              <w:ind w:firstLine="0"/>
              <w:rPr>
                <w:szCs w:val="24"/>
              </w:rPr>
            </w:pPr>
            <w:r w:rsidRPr="00ED26A2">
              <w:rPr>
                <w:szCs w:val="24"/>
              </w:rPr>
              <w:t>КЗ «Полтавський Палац дитячої та юнацької творчості Полтавської міської ради»</w:t>
            </w:r>
          </w:p>
        </w:tc>
        <w:tc>
          <w:tcPr>
            <w:tcW w:w="2449" w:type="dxa"/>
          </w:tcPr>
          <w:p w:rsidR="00C336B2" w:rsidRPr="00ED26A2" w:rsidRDefault="00C336B2" w:rsidP="006B3482">
            <w:pPr>
              <w:pStyle w:val="Ctrl"/>
              <w:spacing w:line="240" w:lineRule="auto"/>
              <w:ind w:firstLine="0"/>
              <w:rPr>
                <w:szCs w:val="24"/>
              </w:rPr>
            </w:pPr>
          </w:p>
          <w:p w:rsidR="00C336B2" w:rsidRPr="00ED26A2" w:rsidRDefault="00C336B2" w:rsidP="006B3482">
            <w:pPr>
              <w:pStyle w:val="Ctrl"/>
              <w:spacing w:line="240" w:lineRule="auto"/>
              <w:ind w:firstLine="0"/>
              <w:rPr>
                <w:szCs w:val="24"/>
              </w:rPr>
            </w:pPr>
            <w:r w:rsidRPr="00ED26A2">
              <w:rPr>
                <w:szCs w:val="24"/>
              </w:rPr>
              <w:t xml:space="preserve">  ________________</w:t>
            </w:r>
          </w:p>
          <w:p w:rsidR="00C336B2" w:rsidRPr="00ED26A2" w:rsidRDefault="00C336B2" w:rsidP="006B3482">
            <w:pPr>
              <w:pStyle w:val="Ctrl"/>
              <w:spacing w:line="240" w:lineRule="auto"/>
              <w:ind w:firstLine="0"/>
              <w:rPr>
                <w:rStyle w:val="Italic"/>
                <w:iCs/>
                <w:szCs w:val="24"/>
              </w:rPr>
            </w:pPr>
            <w:r w:rsidRPr="00ED26A2">
              <w:rPr>
                <w:rStyle w:val="Italic"/>
                <w:iCs/>
                <w:szCs w:val="24"/>
              </w:rPr>
              <w:t xml:space="preserve">           підпис</w:t>
            </w:r>
          </w:p>
        </w:tc>
        <w:tc>
          <w:tcPr>
            <w:tcW w:w="3081" w:type="dxa"/>
          </w:tcPr>
          <w:p w:rsidR="00C336B2" w:rsidRPr="00ED26A2" w:rsidRDefault="00C336B2" w:rsidP="006B3482">
            <w:pPr>
              <w:pStyle w:val="Ctrl"/>
              <w:spacing w:line="240" w:lineRule="auto"/>
              <w:ind w:firstLine="0"/>
              <w:rPr>
                <w:szCs w:val="24"/>
              </w:rPr>
            </w:pPr>
          </w:p>
          <w:p w:rsidR="00C336B2" w:rsidRPr="00ED26A2" w:rsidRDefault="00C336B2" w:rsidP="006B3482">
            <w:pPr>
              <w:pStyle w:val="Ctrl"/>
              <w:spacing w:line="240" w:lineRule="auto"/>
              <w:ind w:firstLine="0"/>
              <w:rPr>
                <w:szCs w:val="24"/>
              </w:rPr>
            </w:pPr>
          </w:p>
          <w:p w:rsidR="00C336B2" w:rsidRPr="00ED26A2" w:rsidRDefault="00C336B2" w:rsidP="006B3482">
            <w:pPr>
              <w:pStyle w:val="Ctrl"/>
              <w:spacing w:line="240" w:lineRule="auto"/>
              <w:ind w:firstLine="0"/>
              <w:rPr>
                <w:rStyle w:val="Italic"/>
                <w:i w:val="0"/>
                <w:iCs/>
                <w:szCs w:val="24"/>
              </w:rPr>
            </w:pPr>
            <w:r w:rsidRPr="00ED26A2">
              <w:rPr>
                <w:rStyle w:val="Italic"/>
                <w:iCs/>
                <w:szCs w:val="24"/>
              </w:rPr>
              <w:t xml:space="preserve">     </w:t>
            </w:r>
            <w:r>
              <w:rPr>
                <w:rStyle w:val="Italic"/>
                <w:iCs/>
                <w:szCs w:val="24"/>
              </w:rPr>
              <w:t>Вікторія ГОНДАР</w:t>
            </w:r>
          </w:p>
        </w:tc>
      </w:tr>
    </w:tbl>
    <w:p w:rsidR="00C336B2" w:rsidRDefault="00C336B2" w:rsidP="00561393">
      <w:pPr>
        <w:sectPr w:rsidR="00C336B2" w:rsidSect="00CF1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6B2" w:rsidRPr="0053116F" w:rsidRDefault="00C336B2" w:rsidP="00561393">
      <w:pPr>
        <w:jc w:val="center"/>
        <w:rPr>
          <w:lang w:val="uk-UA"/>
        </w:rPr>
      </w:pPr>
      <w:r w:rsidRPr="0053116F">
        <w:rPr>
          <w:lang w:val="uk-UA"/>
        </w:rPr>
        <w:t>Додаток до річного плану закупівель на 202</w:t>
      </w:r>
      <w:r>
        <w:rPr>
          <w:lang w:val="uk-UA"/>
        </w:rPr>
        <w:t>5</w:t>
      </w:r>
      <w:r w:rsidRPr="0053116F">
        <w:rPr>
          <w:lang w:val="uk-UA"/>
        </w:rPr>
        <w:t xml:space="preserve"> рік</w:t>
      </w:r>
      <w:r>
        <w:rPr>
          <w:lang w:val="uk-UA"/>
        </w:rPr>
        <w:t xml:space="preserve"> (Протокол № </w:t>
      </w:r>
      <w:r w:rsidRPr="000526E0">
        <w:rPr>
          <w:lang w:val="uk-UA"/>
        </w:rPr>
        <w:t>12-03/31 від 25.04.2025р.)</w:t>
      </w:r>
    </w:p>
    <w:p w:rsidR="00C336B2" w:rsidRPr="0053116F" w:rsidRDefault="00C336B2" w:rsidP="00561393">
      <w:pPr>
        <w:jc w:val="center"/>
        <w:rPr>
          <w:lang w:val="uk-UA"/>
        </w:rPr>
      </w:pPr>
      <w:r w:rsidRPr="0053116F">
        <w:rPr>
          <w:lang w:val="uk-UA"/>
        </w:rPr>
        <w:t>Комунальний заклад «Полтавський Палац дитячої та юнацької творчості Полтавської міської ради»</w:t>
      </w:r>
    </w:p>
    <w:p w:rsidR="00C336B2" w:rsidRPr="0053116F" w:rsidRDefault="00C336B2" w:rsidP="00561393">
      <w:pPr>
        <w:jc w:val="center"/>
        <w:rPr>
          <w:lang w:val="uk-UA"/>
        </w:rPr>
      </w:pPr>
      <w:r w:rsidRPr="0053116F">
        <w:rPr>
          <w:lang w:val="uk-UA"/>
        </w:rPr>
        <w:t>м. Полтава, вул.</w:t>
      </w:r>
      <w:r>
        <w:rPr>
          <w:lang w:val="uk-UA"/>
        </w:rPr>
        <w:t xml:space="preserve"> Матвійчука Юліана</w:t>
      </w:r>
      <w:r w:rsidRPr="0053116F">
        <w:rPr>
          <w:lang w:val="uk-UA"/>
        </w:rPr>
        <w:t>, 30</w:t>
      </w:r>
    </w:p>
    <w:p w:rsidR="00C336B2" w:rsidRPr="0053116F" w:rsidRDefault="00C336B2" w:rsidP="00561393">
      <w:pPr>
        <w:jc w:val="center"/>
        <w:rPr>
          <w:lang w:val="uk-UA"/>
        </w:rPr>
      </w:pPr>
      <w:r w:rsidRPr="0053116F">
        <w:rPr>
          <w:lang w:val="uk-UA"/>
        </w:rPr>
        <w:t>Код ЄДРПОУ 22548336</w:t>
      </w:r>
    </w:p>
    <w:p w:rsidR="00C336B2" w:rsidRDefault="00C336B2" w:rsidP="00561393">
      <w:pPr>
        <w:jc w:val="center"/>
        <w:rPr>
          <w:lang w:val="uk-UA"/>
        </w:rPr>
      </w:pPr>
      <w:r w:rsidRPr="0053116F">
        <w:rPr>
          <w:lang w:val="uk-UA"/>
        </w:rPr>
        <w:t>категорія – згідно пункту 3 частини 1 статті 2 Закону України «Про публічні закупівлі»</w:t>
      </w:r>
    </w:p>
    <w:p w:rsidR="00C336B2" w:rsidRPr="0053116F" w:rsidRDefault="00C336B2" w:rsidP="00561393">
      <w:pPr>
        <w:jc w:val="center"/>
        <w:rPr>
          <w:lang w:val="uk-UA"/>
        </w:rPr>
      </w:pPr>
    </w:p>
    <w:p w:rsidR="00C336B2" w:rsidRPr="0053116F" w:rsidRDefault="00C336B2" w:rsidP="00561393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"/>
        <w:gridCol w:w="3932"/>
        <w:gridCol w:w="405"/>
        <w:gridCol w:w="1759"/>
        <w:gridCol w:w="285"/>
        <w:gridCol w:w="1557"/>
        <w:gridCol w:w="1524"/>
        <w:gridCol w:w="461"/>
        <w:gridCol w:w="2054"/>
        <w:gridCol w:w="2417"/>
      </w:tblGrid>
      <w:tr w:rsidR="00C336B2" w:rsidRPr="00812E57" w:rsidTr="008D2829">
        <w:tc>
          <w:tcPr>
            <w:tcW w:w="4445" w:type="dxa"/>
            <w:gridSpan w:val="3"/>
            <w:vAlign w:val="center"/>
          </w:tcPr>
          <w:p w:rsidR="00C336B2" w:rsidRPr="00812E57" w:rsidRDefault="00C336B2" w:rsidP="00ED26A2">
            <w:pPr>
              <w:jc w:val="center"/>
              <w:rPr>
                <w:b/>
                <w:i/>
                <w:lang w:val="uk-UA"/>
              </w:rPr>
            </w:pPr>
            <w:r w:rsidRPr="00812E57">
              <w:rPr>
                <w:b/>
                <w:i/>
                <w:lang w:val="uk-UA"/>
              </w:rPr>
              <w:t>Предмет закупівлі</w:t>
            </w:r>
          </w:p>
        </w:tc>
        <w:tc>
          <w:tcPr>
            <w:tcW w:w="1759" w:type="dxa"/>
            <w:vAlign w:val="center"/>
          </w:tcPr>
          <w:p w:rsidR="00C336B2" w:rsidRPr="00812E57" w:rsidRDefault="00C336B2" w:rsidP="00ED26A2">
            <w:pPr>
              <w:jc w:val="center"/>
              <w:rPr>
                <w:b/>
                <w:i/>
                <w:lang w:val="uk-UA"/>
              </w:rPr>
            </w:pPr>
            <w:r w:rsidRPr="00812E57">
              <w:rPr>
                <w:b/>
                <w:i/>
                <w:lang w:val="uk-UA"/>
              </w:rPr>
              <w:t>КОД, КЕКВ (для бюджетних коштів)</w:t>
            </w:r>
          </w:p>
        </w:tc>
        <w:tc>
          <w:tcPr>
            <w:tcW w:w="1842" w:type="dxa"/>
            <w:gridSpan w:val="2"/>
            <w:vAlign w:val="center"/>
          </w:tcPr>
          <w:p w:rsidR="00C336B2" w:rsidRPr="00812E57" w:rsidRDefault="00C336B2" w:rsidP="00ED26A2">
            <w:pPr>
              <w:jc w:val="center"/>
              <w:rPr>
                <w:b/>
                <w:i/>
                <w:lang w:val="uk-UA"/>
              </w:rPr>
            </w:pPr>
            <w:r w:rsidRPr="00812E57">
              <w:rPr>
                <w:b/>
                <w:i/>
                <w:lang w:val="uk-UA"/>
              </w:rPr>
              <w:t>Очікувана вартість предмета закупівлі, грн.</w:t>
            </w:r>
          </w:p>
        </w:tc>
        <w:tc>
          <w:tcPr>
            <w:tcW w:w="1985" w:type="dxa"/>
            <w:gridSpan w:val="2"/>
            <w:vAlign w:val="center"/>
          </w:tcPr>
          <w:p w:rsidR="00C336B2" w:rsidRPr="00812E57" w:rsidRDefault="00C336B2" w:rsidP="00ED26A2">
            <w:pPr>
              <w:jc w:val="center"/>
              <w:rPr>
                <w:b/>
                <w:i/>
                <w:lang w:val="uk-UA"/>
              </w:rPr>
            </w:pPr>
            <w:r w:rsidRPr="00812E57">
              <w:rPr>
                <w:b/>
                <w:i/>
                <w:lang w:val="uk-UA"/>
              </w:rPr>
              <w:t>Процедура закупівлі</w:t>
            </w:r>
          </w:p>
        </w:tc>
        <w:tc>
          <w:tcPr>
            <w:tcW w:w="2054" w:type="dxa"/>
            <w:vAlign w:val="center"/>
          </w:tcPr>
          <w:p w:rsidR="00C336B2" w:rsidRPr="00812E57" w:rsidRDefault="00C336B2" w:rsidP="00ED26A2">
            <w:pPr>
              <w:jc w:val="center"/>
              <w:rPr>
                <w:b/>
                <w:i/>
                <w:lang w:val="uk-UA"/>
              </w:rPr>
            </w:pPr>
            <w:r w:rsidRPr="00812E57">
              <w:rPr>
                <w:b/>
                <w:i/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2417" w:type="dxa"/>
            <w:vAlign w:val="center"/>
          </w:tcPr>
          <w:p w:rsidR="00C336B2" w:rsidRPr="00812E57" w:rsidRDefault="00C336B2" w:rsidP="00ED26A2">
            <w:pPr>
              <w:jc w:val="center"/>
              <w:rPr>
                <w:b/>
                <w:i/>
                <w:lang w:val="uk-UA"/>
              </w:rPr>
            </w:pPr>
            <w:r w:rsidRPr="00812E57">
              <w:rPr>
                <w:b/>
                <w:i/>
                <w:lang w:val="uk-UA"/>
              </w:rPr>
              <w:t>Примітка</w:t>
            </w:r>
          </w:p>
        </w:tc>
      </w:tr>
      <w:tr w:rsidR="00C336B2" w:rsidRPr="00812E57" w:rsidTr="008D2829">
        <w:tc>
          <w:tcPr>
            <w:tcW w:w="4445" w:type="dxa"/>
            <w:gridSpan w:val="3"/>
            <w:vAlign w:val="center"/>
          </w:tcPr>
          <w:p w:rsidR="00C336B2" w:rsidRPr="00C55781" w:rsidRDefault="00C336B2" w:rsidP="00812E57">
            <w:pPr>
              <w:ind w:firstLine="708"/>
              <w:jc w:val="both"/>
              <w:rPr>
                <w:lang w:val="uk-UA"/>
              </w:rPr>
            </w:pPr>
          </w:p>
          <w:p w:rsidR="00C336B2" w:rsidRPr="00C55781" w:rsidRDefault="00C336B2" w:rsidP="00ED26A2">
            <w:pPr>
              <w:contextualSpacing/>
              <w:jc w:val="both"/>
              <w:rPr>
                <w:bCs/>
                <w:lang w:val="uk-UA"/>
              </w:rPr>
            </w:pPr>
            <w:r w:rsidRPr="00C55781">
              <w:rPr>
                <w:lang w:val="uk-UA"/>
              </w:rPr>
              <w:t>- код ДК</w:t>
            </w:r>
            <w:r w:rsidRPr="00C55781">
              <w:t xml:space="preserve"> </w:t>
            </w:r>
            <w:r w:rsidRPr="00C55781">
              <w:rPr>
                <w:lang w:eastAsia="en-US"/>
              </w:rPr>
              <w:t>021:2015: 45330000-9 Водопровідні та санітарно-технічні роботи</w:t>
            </w:r>
            <w:r w:rsidRPr="00C55781">
              <w:t xml:space="preserve"> </w:t>
            </w:r>
          </w:p>
        </w:tc>
        <w:tc>
          <w:tcPr>
            <w:tcW w:w="1759" w:type="dxa"/>
            <w:vAlign w:val="center"/>
          </w:tcPr>
          <w:p w:rsidR="00C336B2" w:rsidRPr="00C55781" w:rsidRDefault="00C336B2" w:rsidP="00ED26A2">
            <w:pPr>
              <w:jc w:val="center"/>
              <w:rPr>
                <w:lang w:val="uk-UA"/>
              </w:rPr>
            </w:pPr>
            <w:r w:rsidRPr="00C55781">
              <w:rPr>
                <w:lang w:val="uk-UA"/>
              </w:rPr>
              <w:t>2240</w:t>
            </w:r>
          </w:p>
        </w:tc>
        <w:tc>
          <w:tcPr>
            <w:tcW w:w="1842" w:type="dxa"/>
            <w:gridSpan w:val="2"/>
            <w:vAlign w:val="center"/>
          </w:tcPr>
          <w:p w:rsidR="00C336B2" w:rsidRPr="00C55781" w:rsidRDefault="00C336B2" w:rsidP="00ED26A2">
            <w:pPr>
              <w:jc w:val="center"/>
              <w:rPr>
                <w:lang w:val="uk-UA"/>
              </w:rPr>
            </w:pPr>
            <w:r w:rsidRPr="00C55781">
              <w:rPr>
                <w:lang w:val="uk-UA"/>
              </w:rPr>
              <w:t>750000,00</w:t>
            </w:r>
          </w:p>
        </w:tc>
        <w:tc>
          <w:tcPr>
            <w:tcW w:w="1985" w:type="dxa"/>
            <w:gridSpan w:val="2"/>
            <w:vAlign w:val="center"/>
          </w:tcPr>
          <w:p w:rsidR="00C336B2" w:rsidRPr="00C55781" w:rsidRDefault="00C336B2" w:rsidP="00ED26A2">
            <w:pPr>
              <w:jc w:val="center"/>
              <w:rPr>
                <w:lang w:val="uk-UA"/>
              </w:rPr>
            </w:pPr>
            <w:r w:rsidRPr="00C55781">
              <w:rPr>
                <w:lang w:val="uk-UA"/>
              </w:rPr>
              <w:t>Відкриті торги з Особливостями</w:t>
            </w:r>
          </w:p>
        </w:tc>
        <w:tc>
          <w:tcPr>
            <w:tcW w:w="2054" w:type="dxa"/>
            <w:vAlign w:val="center"/>
          </w:tcPr>
          <w:p w:rsidR="00C336B2" w:rsidRPr="00C55781" w:rsidRDefault="00C336B2" w:rsidP="00ED26A2">
            <w:pPr>
              <w:jc w:val="center"/>
              <w:rPr>
                <w:lang w:val="uk-UA"/>
              </w:rPr>
            </w:pPr>
            <w:r w:rsidRPr="00C55781">
              <w:rPr>
                <w:lang w:val="uk-UA"/>
              </w:rPr>
              <w:t>квітень-травень</w:t>
            </w:r>
          </w:p>
        </w:tc>
        <w:tc>
          <w:tcPr>
            <w:tcW w:w="2417" w:type="dxa"/>
            <w:vAlign w:val="center"/>
          </w:tcPr>
          <w:p w:rsidR="00C336B2" w:rsidRPr="00C55781" w:rsidRDefault="00C336B2" w:rsidP="00ED26A2">
            <w:pPr>
              <w:jc w:val="center"/>
              <w:rPr>
                <w:lang w:val="uk-UA"/>
              </w:rPr>
            </w:pPr>
            <w:r w:rsidRPr="00C55781">
              <w:rPr>
                <w:lang w:val="uk-UA"/>
              </w:rPr>
              <w:t>Загальний та спеціальний</w:t>
            </w:r>
          </w:p>
        </w:tc>
      </w:tr>
      <w:tr w:rsidR="00C336B2" w:rsidRPr="00812E57" w:rsidTr="008D2829">
        <w:tc>
          <w:tcPr>
            <w:tcW w:w="4445" w:type="dxa"/>
            <w:gridSpan w:val="3"/>
            <w:vAlign w:val="center"/>
          </w:tcPr>
          <w:p w:rsidR="00C336B2" w:rsidRPr="00812E57" w:rsidRDefault="00C336B2" w:rsidP="00ED26A2">
            <w:pPr>
              <w:contextualSpacing/>
              <w:jc w:val="right"/>
              <w:rPr>
                <w:b/>
                <w:bCs/>
                <w:color w:val="000000"/>
                <w:lang w:val="uk-UA"/>
              </w:rPr>
            </w:pPr>
            <w:r w:rsidRPr="00812E57">
              <w:rPr>
                <w:b/>
                <w:bCs/>
                <w:color w:val="000000"/>
                <w:lang w:val="uk-UA"/>
              </w:rPr>
              <w:t>ВСЬОГО</w:t>
            </w:r>
          </w:p>
        </w:tc>
        <w:tc>
          <w:tcPr>
            <w:tcW w:w="1759" w:type="dxa"/>
            <w:vAlign w:val="center"/>
          </w:tcPr>
          <w:p w:rsidR="00C336B2" w:rsidRPr="00812E57" w:rsidRDefault="00C336B2" w:rsidP="00ED26A2">
            <w:pPr>
              <w:jc w:val="center"/>
              <w:rPr>
                <w:b/>
                <w:bCs/>
                <w:lang w:val="uk-UA"/>
              </w:rPr>
            </w:pPr>
            <w:r w:rsidRPr="00812E57">
              <w:rPr>
                <w:b/>
                <w:bCs/>
                <w:lang w:val="uk-UA"/>
              </w:rPr>
              <w:t>22</w:t>
            </w:r>
            <w:r>
              <w:rPr>
                <w:b/>
                <w:bCs/>
                <w:lang w:val="uk-UA"/>
              </w:rPr>
              <w:t>40</w:t>
            </w:r>
          </w:p>
        </w:tc>
        <w:tc>
          <w:tcPr>
            <w:tcW w:w="1842" w:type="dxa"/>
            <w:gridSpan w:val="2"/>
            <w:vAlign w:val="center"/>
          </w:tcPr>
          <w:p w:rsidR="00C336B2" w:rsidRPr="00812E57" w:rsidRDefault="00C336B2" w:rsidP="00ED26A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750000</w:t>
            </w:r>
            <w:r w:rsidRPr="00812E57">
              <w:rPr>
                <w:b/>
                <w:bCs/>
                <w:lang w:val="uk-UA"/>
              </w:rPr>
              <w:t>,00</w:t>
            </w:r>
            <w:bookmarkStart w:id="2" w:name="_GoBack"/>
            <w:bookmarkEnd w:id="2"/>
          </w:p>
        </w:tc>
        <w:tc>
          <w:tcPr>
            <w:tcW w:w="1985" w:type="dxa"/>
            <w:gridSpan w:val="2"/>
            <w:vAlign w:val="center"/>
          </w:tcPr>
          <w:p w:rsidR="00C336B2" w:rsidRPr="00812E57" w:rsidRDefault="00C336B2" w:rsidP="00ED26A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054" w:type="dxa"/>
            <w:vAlign w:val="center"/>
          </w:tcPr>
          <w:p w:rsidR="00C336B2" w:rsidRPr="00812E57" w:rsidRDefault="00C336B2" w:rsidP="00ED26A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17" w:type="dxa"/>
            <w:vAlign w:val="center"/>
          </w:tcPr>
          <w:p w:rsidR="00C336B2" w:rsidRPr="00812E57" w:rsidRDefault="00C336B2" w:rsidP="00ED26A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336B2" w:rsidRPr="0053116F" w:rsidTr="008D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08" w:type="dxa"/>
          <w:wAfter w:w="4932" w:type="dxa"/>
          <w:trHeight w:val="1006"/>
        </w:trPr>
        <w:tc>
          <w:tcPr>
            <w:tcW w:w="3932" w:type="dxa"/>
          </w:tcPr>
          <w:p w:rsidR="00C336B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</w:p>
          <w:p w:rsidR="00C336B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</w:p>
          <w:p w:rsidR="00C336B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</w:p>
          <w:p w:rsidR="00C336B2" w:rsidRPr="00ED26A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  <w:r w:rsidRPr="00ED26A2">
              <w:rPr>
                <w:szCs w:val="24"/>
              </w:rPr>
              <w:t>Уповноважена особа</w:t>
            </w:r>
          </w:p>
          <w:p w:rsidR="00C336B2" w:rsidRPr="00ED26A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  <w:r w:rsidRPr="00ED26A2">
              <w:rPr>
                <w:szCs w:val="24"/>
              </w:rPr>
              <w:t>КЗ «Полтавський Палац дитячої та юнацької творчості Полтавської міської ради»</w:t>
            </w:r>
          </w:p>
        </w:tc>
        <w:tc>
          <w:tcPr>
            <w:tcW w:w="2449" w:type="dxa"/>
            <w:gridSpan w:val="3"/>
          </w:tcPr>
          <w:p w:rsidR="00C336B2" w:rsidRPr="00ED26A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</w:p>
          <w:p w:rsidR="00C336B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  <w:r w:rsidRPr="00ED26A2">
              <w:rPr>
                <w:szCs w:val="24"/>
              </w:rPr>
              <w:t xml:space="preserve"> </w:t>
            </w:r>
          </w:p>
          <w:p w:rsidR="00C336B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</w:p>
          <w:p w:rsidR="00C336B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  <w:r w:rsidRPr="00ED26A2">
              <w:rPr>
                <w:szCs w:val="24"/>
              </w:rPr>
              <w:t xml:space="preserve"> </w:t>
            </w:r>
          </w:p>
          <w:p w:rsidR="00C336B2" w:rsidRPr="00ED26A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  <w:r w:rsidRPr="00ED26A2">
              <w:rPr>
                <w:szCs w:val="24"/>
              </w:rPr>
              <w:t>________________</w:t>
            </w:r>
          </w:p>
          <w:p w:rsidR="00C336B2" w:rsidRPr="00ED26A2" w:rsidRDefault="00C336B2" w:rsidP="00C27170">
            <w:pPr>
              <w:pStyle w:val="Ctrl"/>
              <w:spacing w:line="240" w:lineRule="auto"/>
              <w:ind w:firstLine="0"/>
              <w:rPr>
                <w:rStyle w:val="Italic"/>
                <w:iCs/>
                <w:szCs w:val="24"/>
              </w:rPr>
            </w:pPr>
            <w:r w:rsidRPr="00ED26A2">
              <w:rPr>
                <w:rStyle w:val="Italic"/>
                <w:iCs/>
                <w:szCs w:val="24"/>
              </w:rPr>
              <w:t xml:space="preserve">           підпис</w:t>
            </w:r>
          </w:p>
        </w:tc>
        <w:tc>
          <w:tcPr>
            <w:tcW w:w="3081" w:type="dxa"/>
            <w:gridSpan w:val="2"/>
          </w:tcPr>
          <w:p w:rsidR="00C336B2" w:rsidRPr="00ED26A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</w:p>
          <w:p w:rsidR="00C336B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</w:p>
          <w:p w:rsidR="00C336B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</w:p>
          <w:p w:rsidR="00C336B2" w:rsidRPr="00ED26A2" w:rsidRDefault="00C336B2" w:rsidP="00C27170">
            <w:pPr>
              <w:pStyle w:val="Ctrl"/>
              <w:spacing w:line="240" w:lineRule="auto"/>
              <w:ind w:firstLine="0"/>
              <w:rPr>
                <w:szCs w:val="24"/>
              </w:rPr>
            </w:pPr>
          </w:p>
          <w:p w:rsidR="00C336B2" w:rsidRPr="00ED26A2" w:rsidRDefault="00C336B2" w:rsidP="00C27170">
            <w:pPr>
              <w:pStyle w:val="Ctrl"/>
              <w:spacing w:line="240" w:lineRule="auto"/>
              <w:ind w:firstLine="0"/>
              <w:rPr>
                <w:rStyle w:val="Italic"/>
                <w:i w:val="0"/>
                <w:iCs/>
                <w:szCs w:val="24"/>
              </w:rPr>
            </w:pPr>
            <w:r w:rsidRPr="00ED26A2">
              <w:rPr>
                <w:rStyle w:val="Italic"/>
                <w:iCs/>
                <w:szCs w:val="24"/>
              </w:rPr>
              <w:t xml:space="preserve">     </w:t>
            </w:r>
            <w:r>
              <w:rPr>
                <w:rStyle w:val="Italic"/>
                <w:iCs/>
                <w:szCs w:val="24"/>
              </w:rPr>
              <w:t>Вікторія ГОНДАР</w:t>
            </w:r>
          </w:p>
        </w:tc>
      </w:tr>
    </w:tbl>
    <w:p w:rsidR="00C336B2" w:rsidRDefault="00C336B2" w:rsidP="008D2829">
      <w:pPr>
        <w:ind w:firstLine="709"/>
        <w:contextualSpacing/>
        <w:jc w:val="both"/>
        <w:rPr>
          <w:lang w:val="uk-UA"/>
        </w:rPr>
      </w:pPr>
    </w:p>
    <w:sectPr w:rsidR="00C336B2" w:rsidSect="000526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4EC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A4D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A20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BC6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10E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FEE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4E9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F8B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1E8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93"/>
    <w:rsid w:val="00004053"/>
    <w:rsid w:val="00007402"/>
    <w:rsid w:val="00012313"/>
    <w:rsid w:val="000526E0"/>
    <w:rsid w:val="00057C79"/>
    <w:rsid w:val="00080D17"/>
    <w:rsid w:val="00081EC7"/>
    <w:rsid w:val="000B3063"/>
    <w:rsid w:val="000C78F1"/>
    <w:rsid w:val="000D7A76"/>
    <w:rsid w:val="000F078A"/>
    <w:rsid w:val="00122999"/>
    <w:rsid w:val="00137063"/>
    <w:rsid w:val="001460CA"/>
    <w:rsid w:val="00151ED7"/>
    <w:rsid w:val="00167BAC"/>
    <w:rsid w:val="001A7DE4"/>
    <w:rsid w:val="001B7889"/>
    <w:rsid w:val="00230A37"/>
    <w:rsid w:val="002476CA"/>
    <w:rsid w:val="00260DE9"/>
    <w:rsid w:val="00282771"/>
    <w:rsid w:val="00294775"/>
    <w:rsid w:val="002D6CD7"/>
    <w:rsid w:val="002E74F8"/>
    <w:rsid w:val="002E7DDC"/>
    <w:rsid w:val="002F4B2B"/>
    <w:rsid w:val="0031223E"/>
    <w:rsid w:val="00322CFD"/>
    <w:rsid w:val="00362209"/>
    <w:rsid w:val="00363933"/>
    <w:rsid w:val="00370C3C"/>
    <w:rsid w:val="00380380"/>
    <w:rsid w:val="0038384C"/>
    <w:rsid w:val="00383E1F"/>
    <w:rsid w:val="00394C2F"/>
    <w:rsid w:val="003A5FF2"/>
    <w:rsid w:val="003B37EC"/>
    <w:rsid w:val="004018EF"/>
    <w:rsid w:val="00404192"/>
    <w:rsid w:val="00416586"/>
    <w:rsid w:val="00424745"/>
    <w:rsid w:val="00441B60"/>
    <w:rsid w:val="00444825"/>
    <w:rsid w:val="00472DAF"/>
    <w:rsid w:val="00483C38"/>
    <w:rsid w:val="00487AE9"/>
    <w:rsid w:val="004C78C2"/>
    <w:rsid w:val="004F23FC"/>
    <w:rsid w:val="0052162D"/>
    <w:rsid w:val="0052468D"/>
    <w:rsid w:val="00524ED3"/>
    <w:rsid w:val="0053116F"/>
    <w:rsid w:val="0053361F"/>
    <w:rsid w:val="0055540E"/>
    <w:rsid w:val="00561393"/>
    <w:rsid w:val="005B072D"/>
    <w:rsid w:val="005B28F0"/>
    <w:rsid w:val="005E00D3"/>
    <w:rsid w:val="00617938"/>
    <w:rsid w:val="006201E4"/>
    <w:rsid w:val="00624457"/>
    <w:rsid w:val="00624FCA"/>
    <w:rsid w:val="006344F2"/>
    <w:rsid w:val="0064104F"/>
    <w:rsid w:val="006413D3"/>
    <w:rsid w:val="00643691"/>
    <w:rsid w:val="006507C4"/>
    <w:rsid w:val="006645FD"/>
    <w:rsid w:val="00677EDA"/>
    <w:rsid w:val="00681740"/>
    <w:rsid w:val="006B3482"/>
    <w:rsid w:val="006E6114"/>
    <w:rsid w:val="007041CD"/>
    <w:rsid w:val="00706880"/>
    <w:rsid w:val="00724A2C"/>
    <w:rsid w:val="00727BF6"/>
    <w:rsid w:val="00730F4C"/>
    <w:rsid w:val="00734632"/>
    <w:rsid w:val="0074583F"/>
    <w:rsid w:val="00751358"/>
    <w:rsid w:val="00775C35"/>
    <w:rsid w:val="007A32C6"/>
    <w:rsid w:val="007C7C34"/>
    <w:rsid w:val="007D5831"/>
    <w:rsid w:val="007F08A0"/>
    <w:rsid w:val="00807ECF"/>
    <w:rsid w:val="008122BB"/>
    <w:rsid w:val="00812E57"/>
    <w:rsid w:val="00847A8F"/>
    <w:rsid w:val="00867E8F"/>
    <w:rsid w:val="008812F0"/>
    <w:rsid w:val="00885406"/>
    <w:rsid w:val="00885B50"/>
    <w:rsid w:val="00890F26"/>
    <w:rsid w:val="008D2829"/>
    <w:rsid w:val="008D5706"/>
    <w:rsid w:val="008E672F"/>
    <w:rsid w:val="009123E4"/>
    <w:rsid w:val="00924648"/>
    <w:rsid w:val="0092525D"/>
    <w:rsid w:val="00942EC6"/>
    <w:rsid w:val="00951942"/>
    <w:rsid w:val="00952A8C"/>
    <w:rsid w:val="0099450A"/>
    <w:rsid w:val="00A304DF"/>
    <w:rsid w:val="00A316DE"/>
    <w:rsid w:val="00A42CA2"/>
    <w:rsid w:val="00A54D37"/>
    <w:rsid w:val="00A56788"/>
    <w:rsid w:val="00A65162"/>
    <w:rsid w:val="00A90F29"/>
    <w:rsid w:val="00AA5F25"/>
    <w:rsid w:val="00AB0476"/>
    <w:rsid w:val="00AF71F4"/>
    <w:rsid w:val="00B20689"/>
    <w:rsid w:val="00B3275A"/>
    <w:rsid w:val="00B4163B"/>
    <w:rsid w:val="00B435B0"/>
    <w:rsid w:val="00B57B9F"/>
    <w:rsid w:val="00B774B2"/>
    <w:rsid w:val="00B873A6"/>
    <w:rsid w:val="00B9760D"/>
    <w:rsid w:val="00BB1975"/>
    <w:rsid w:val="00BB62C3"/>
    <w:rsid w:val="00BB77F7"/>
    <w:rsid w:val="00BC3881"/>
    <w:rsid w:val="00C01D46"/>
    <w:rsid w:val="00C021D5"/>
    <w:rsid w:val="00C27170"/>
    <w:rsid w:val="00C336B2"/>
    <w:rsid w:val="00C43517"/>
    <w:rsid w:val="00C55781"/>
    <w:rsid w:val="00C742BD"/>
    <w:rsid w:val="00C77544"/>
    <w:rsid w:val="00C826A2"/>
    <w:rsid w:val="00CA3A94"/>
    <w:rsid w:val="00CD0E01"/>
    <w:rsid w:val="00CD78DC"/>
    <w:rsid w:val="00CF02C4"/>
    <w:rsid w:val="00CF18AD"/>
    <w:rsid w:val="00D2245B"/>
    <w:rsid w:val="00D24C46"/>
    <w:rsid w:val="00D3365F"/>
    <w:rsid w:val="00D34976"/>
    <w:rsid w:val="00D40898"/>
    <w:rsid w:val="00D865DF"/>
    <w:rsid w:val="00DA7D0E"/>
    <w:rsid w:val="00DB52BB"/>
    <w:rsid w:val="00DF10AC"/>
    <w:rsid w:val="00E225F3"/>
    <w:rsid w:val="00E34627"/>
    <w:rsid w:val="00E45B25"/>
    <w:rsid w:val="00E72D82"/>
    <w:rsid w:val="00E838C7"/>
    <w:rsid w:val="00E92B04"/>
    <w:rsid w:val="00E9668B"/>
    <w:rsid w:val="00EC2875"/>
    <w:rsid w:val="00ED26A2"/>
    <w:rsid w:val="00EE0220"/>
    <w:rsid w:val="00F066EF"/>
    <w:rsid w:val="00F15BF6"/>
    <w:rsid w:val="00F21580"/>
    <w:rsid w:val="00F6252A"/>
    <w:rsid w:val="00F6696A"/>
    <w:rsid w:val="00F74EAA"/>
    <w:rsid w:val="00F77A07"/>
    <w:rsid w:val="00F95086"/>
    <w:rsid w:val="00FA1C3B"/>
    <w:rsid w:val="00FA74BF"/>
    <w:rsid w:val="00FB3DC4"/>
    <w:rsid w:val="00FD5F69"/>
    <w:rsid w:val="00FE3357"/>
    <w:rsid w:val="00FE43D6"/>
    <w:rsid w:val="00FF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9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99"/>
    <w:rsid w:val="00561393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cs="Arno Pro"/>
      <w:color w:val="000000"/>
      <w:sz w:val="24"/>
      <w:szCs w:val="25"/>
      <w:lang w:val="uk-UA" w:eastAsia="en-US"/>
    </w:rPr>
  </w:style>
  <w:style w:type="character" w:customStyle="1" w:styleId="Italic">
    <w:name w:val="Italic"/>
    <w:uiPriority w:val="99"/>
    <w:rsid w:val="00561393"/>
    <w:rPr>
      <w:rFonts w:ascii="Times New Roman" w:hAnsi="Times New Roman"/>
      <w:i/>
    </w:rPr>
  </w:style>
  <w:style w:type="table" w:styleId="TableGrid">
    <w:name w:val="Table Grid"/>
    <w:basedOn w:val="TableNormal"/>
    <w:uiPriority w:val="99"/>
    <w:rsid w:val="0056139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6201E4"/>
    <w:pPr>
      <w:widowControl w:val="0"/>
      <w:suppressAutoHyphens/>
      <w:autoSpaceDN w:val="0"/>
      <w:textAlignment w:val="baseline"/>
    </w:pPr>
    <w:rPr>
      <w:rFonts w:ascii="Liberation Serif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rsid w:val="00D2245B"/>
    <w:rPr>
      <w:rFonts w:cs="Times New Roman"/>
      <w:color w:val="0000FF"/>
      <w:u w:val="single"/>
    </w:rPr>
  </w:style>
  <w:style w:type="character" w:customStyle="1" w:styleId="rvts37">
    <w:name w:val="rvts37"/>
    <w:basedOn w:val="DefaultParagraphFont"/>
    <w:uiPriority w:val="99"/>
    <w:rsid w:val="00D224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178-2022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z0500-20" TargetMode="External"/><Relationship Id="rId10" Type="http://schemas.openxmlformats.org/officeDocument/2006/relationships/hyperlink" Target="https://zakon.rada.gov.ua/laws/show/1178-202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22-2020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458</TotalTime>
  <Pages>3</Pages>
  <Words>984</Words>
  <Characters>5615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ППДЮТ</cp:lastModifiedBy>
  <cp:revision>12</cp:revision>
  <cp:lastPrinted>2025-04-24T13:26:00Z</cp:lastPrinted>
  <dcterms:created xsi:type="dcterms:W3CDTF">2024-12-04T15:20:00Z</dcterms:created>
  <dcterms:modified xsi:type="dcterms:W3CDTF">2025-04-24T13:32:00Z</dcterms:modified>
</cp:coreProperties>
</file>